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8524" w14:textId="77777777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5EFAD4B" wp14:editId="26D7E453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826" y="4596"/>
                <wp:lineTo x="702" y="7353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8CC6" w14:textId="77777777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</w:p>
    <w:p w14:paraId="42ED417A" w14:textId="77777777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</w:p>
    <w:p w14:paraId="22F5ABFB" w14:textId="77777777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</w:p>
    <w:p w14:paraId="45D37AAC" w14:textId="77777777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sz w:val="28"/>
          <w:szCs w:val="28"/>
        </w:rPr>
        <w:t>Conselho Municipal da Pessoa Idosa de Sorocaba</w:t>
      </w:r>
    </w:p>
    <w:p w14:paraId="5D16050E" w14:textId="0436CC71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571B04">
        <w:rPr>
          <w:rFonts w:ascii="Arial" w:hAnsi="Arial" w:cs="Arial"/>
          <w:sz w:val="28"/>
          <w:szCs w:val="28"/>
        </w:rPr>
        <w:t>ª Reunião Ordinária</w:t>
      </w:r>
    </w:p>
    <w:p w14:paraId="30CCCB7E" w14:textId="06DF87E7" w:rsidR="00F0141D" w:rsidRPr="00571B04" w:rsidRDefault="00F0141D" w:rsidP="00F0141D">
      <w:pPr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2 de junho</w:t>
      </w:r>
      <w:r w:rsidRPr="00571B04">
        <w:rPr>
          <w:rFonts w:ascii="Arial" w:hAnsi="Arial" w:cs="Arial"/>
          <w:sz w:val="28"/>
          <w:szCs w:val="28"/>
        </w:rPr>
        <w:t xml:space="preserve"> de 2022</w:t>
      </w:r>
    </w:p>
    <w:p w14:paraId="4D77F62D" w14:textId="293DFB41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No dia 02 de </w:t>
      </w:r>
      <w:r w:rsidR="00B349FF" w:rsidRPr="00F0141D">
        <w:rPr>
          <w:rFonts w:ascii="Arial" w:eastAsia="Times New Roman" w:hAnsi="Arial" w:cs="Arial"/>
          <w:sz w:val="28"/>
          <w:szCs w:val="28"/>
          <w:lang w:eastAsia="pt-BR"/>
        </w:rPr>
        <w:t>junho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 2.022 deu-se a 5ª Reunião Ordinária do Conselho Municipal da Pessoa Idosa de Sorocaba. A Presidente, Dra. Renata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Hebling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Marins, abriu a Reunião às 14:13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>. com a presença dos Conselheiros da Sociedade Civil, do Poder Público e Convidados conforme consta na Lista de Presença em anexo.</w:t>
      </w:r>
    </w:p>
    <w:p w14:paraId="0E2C0AB8" w14:textId="07B43D97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Dando sequência, seguiu-se a aprovação da Ata anterior de maneira unânime e a Presidente apontou os ofícios enviados e recebidos e agradeceu a presença dos Convidados e acordou que as dúvidas dos mesmos ficaria para o final das Pautas. falou também sobre a Comissão de Visitas e Cadastramento de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ILPs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com a atuação do Conselheiro Luiz Eduardo, explanou sobre o que é o trabalho deste Conselho e também sobre a aprovação da Lei para que este Conselho possa efetivamente gerir os recursos do Fundo Municipal dos Direitos da Pessoa Idosa. </w:t>
      </w:r>
    </w:p>
    <w:p w14:paraId="4AA3FDAC" w14:textId="6B479C7E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Relatou sobre duas denúncias gravíssimas de violência contra a Pessoa Idosa ainda em fase inicial e falou também sobre o CRI, Edital de Credenciamento de Instituições e que aguarda a presença de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Dª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Maria Eugenia, </w:t>
      </w:r>
      <w:proofErr w:type="spellStart"/>
      <w:r w:rsidR="00B349FF">
        <w:rPr>
          <w:rFonts w:ascii="Arial" w:eastAsia="Times New Roman" w:hAnsi="Arial" w:cs="Arial"/>
          <w:sz w:val="28"/>
          <w:szCs w:val="28"/>
          <w:lang w:eastAsia="pt-BR"/>
        </w:rPr>
        <w:t>Ex</w:t>
      </w:r>
      <w:proofErr w:type="spellEnd"/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Presidente d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este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Conselho, como convidada </w:t>
      </w:r>
      <w:proofErr w:type="gramStart"/>
      <w:r w:rsidR="00B349FF">
        <w:rPr>
          <w:rFonts w:ascii="Arial" w:eastAsia="Times New Roman" w:hAnsi="Arial" w:cs="Arial"/>
          <w:sz w:val="28"/>
          <w:szCs w:val="28"/>
          <w:lang w:eastAsia="pt-BR"/>
        </w:rPr>
        <w:t>à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qualquer momento. Falou sobre o CRAS e a necessidade ur</w:t>
      </w:r>
      <w:bookmarkStart w:id="0" w:name="_GoBack"/>
      <w:bookmarkEnd w:id="0"/>
      <w:r w:rsidRPr="00F0141D">
        <w:rPr>
          <w:rFonts w:ascii="Arial" w:eastAsia="Times New Roman" w:hAnsi="Arial" w:cs="Arial"/>
          <w:sz w:val="28"/>
          <w:szCs w:val="28"/>
          <w:lang w:eastAsia="pt-BR"/>
        </w:rPr>
        <w:t>gente no atendimento dos idosos que se encontram no grau três.</w:t>
      </w:r>
    </w:p>
    <w:p w14:paraId="10479E9B" w14:textId="25EB33AF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Sobre a Comissão de Projetos e Editais que seriam apresentados pela Conselheira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Edileine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>, que est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>á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afastada por motivo de saúde, falou a Presidente do nosso Conselho. Prosseguindo, a Presidente apresentou a nossa nova Coordenadora, Sra. Marlene que se pôs inteiramente a nossa disposição para todas as nossas necessidades.</w:t>
      </w:r>
    </w:p>
    <w:p w14:paraId="269C6219" w14:textId="1D36E3A7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>Na fala da Presidente, além dos comentários complementares sobre Reuniões e Visitas, comentou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-se ainda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sobre a Conferência Municipal para uma definição de uma data que ficou acertada para 1º de Outubro, Dia Internacional do Idoso e também ficou definido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lastRenderedPageBreak/>
        <w:t xml:space="preserve">para o dia 15 de Junho como o Dia Mundial da Conscientização da Violência Contra a Pessoa Idosa. Junto a Equipe do CRI, trocou </w:t>
      </w:r>
      <w:r w:rsidR="00B349FF" w:rsidRPr="00F0141D">
        <w:rPr>
          <w:rFonts w:ascii="Arial" w:eastAsia="Times New Roman" w:hAnsi="Arial" w:cs="Arial"/>
          <w:sz w:val="28"/>
          <w:szCs w:val="28"/>
          <w:lang w:eastAsia="pt-BR"/>
        </w:rPr>
        <w:t>ideias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sobre atividades nos terminais de ônibus, shoppings, praças e outros lugares, divulgando e esclarecendo a população sobre os diversos tipos de violência que sofrem os idosos.</w:t>
      </w:r>
    </w:p>
    <w:p w14:paraId="586C1EFD" w14:textId="2603CEE4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>A Dra. Renata explanou longa e objetivamente esclarecendo sobre o que é "SER IDOSO" e as dificuldades nas políticas públicas principalmente as voltadas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 à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pessoa idosa.</w:t>
      </w:r>
    </w:p>
    <w:p w14:paraId="46EDBBCF" w14:textId="4F34FC7A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>Prosseguindo na ordem das Pautas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 (em anexo)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, o 1º Tesoureiro, o Conselheiro Sr. Cícero, informou o atual saldo do Fundo Municipal dos Direitos da Pessoa Idosa que é de R$ 2.865.414,21 e também, mais uma vez pediu ao Conselheiro Sr. Sérgio, Tesoureiro do Conselho na gestão passada, a relação dos nomes dos doadores e seus valores desde o início da movimentação da Conta Corrente do Fundo Municipal para se elaborar uma Cartilha de agradecimento, a pedido da nossa Presidente.</w:t>
      </w:r>
    </w:p>
    <w:p w14:paraId="294ABD42" w14:textId="6044EC95" w:rsidR="00F0141D" w:rsidRPr="00F0141D" w:rsidRDefault="00F0141D" w:rsidP="00F0141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O Sr. 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>V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alter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B349FF">
        <w:rPr>
          <w:rFonts w:ascii="Arial" w:eastAsia="Times New Roman" w:hAnsi="Arial" w:cs="Arial"/>
          <w:sz w:val="28"/>
          <w:szCs w:val="28"/>
          <w:lang w:eastAsia="pt-BR"/>
        </w:rPr>
        <w:t>Idargo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>, como convidado, sugeriu a criação de uma Comissão de Informação, para que todas as pessoas interessadas entendam fácil e claramente sobre o que é o Conselho, como funciona e sua relação com todos os outros órgãos relacionados.</w:t>
      </w:r>
    </w:p>
    <w:p w14:paraId="3E155B12" w14:textId="63FF9AFD" w:rsidR="00AF42DD" w:rsidRPr="00B349FF" w:rsidRDefault="00F0141D" w:rsidP="00B349F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Às 15:39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., sem mais assuntos a serem tratados, debatidos e questionados, a Presidente, Dra. Renata, 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 xml:space="preserve">lavra esta ata e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d</w:t>
      </w:r>
      <w:r w:rsidR="00B349FF">
        <w:rPr>
          <w:rFonts w:ascii="Arial" w:eastAsia="Times New Roman" w:hAnsi="Arial" w:cs="Arial"/>
          <w:sz w:val="28"/>
          <w:szCs w:val="28"/>
          <w:lang w:eastAsia="pt-BR"/>
        </w:rPr>
        <w:t>á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como encerrada a 5ª Reunião Ordinária do Conselho Municipal da Pessoa Idosa de Sorocaba.</w:t>
      </w:r>
    </w:p>
    <w:sectPr w:rsidR="00AF42DD" w:rsidRPr="00B34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D"/>
    <w:rsid w:val="00AF42DD"/>
    <w:rsid w:val="00B349FF"/>
    <w:rsid w:val="00F0141D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1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1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Marins</dc:creator>
  <cp:lastModifiedBy>Marlene Lopes de Oliveira</cp:lastModifiedBy>
  <cp:revision>2</cp:revision>
  <dcterms:created xsi:type="dcterms:W3CDTF">2022-07-11T18:31:00Z</dcterms:created>
  <dcterms:modified xsi:type="dcterms:W3CDTF">2022-07-11T18:31:00Z</dcterms:modified>
</cp:coreProperties>
</file>